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20" w:rsidRDefault="006B1120" w:rsidP="00881196">
      <w:pPr>
        <w:jc w:val="center"/>
        <w:rPr>
          <w:b/>
          <w:sz w:val="20"/>
          <w:szCs w:val="20"/>
        </w:rPr>
      </w:pPr>
    </w:p>
    <w:p w:rsidR="006B1120" w:rsidRDefault="006B1120" w:rsidP="00881196">
      <w:pPr>
        <w:jc w:val="center"/>
        <w:rPr>
          <w:b/>
          <w:sz w:val="20"/>
          <w:szCs w:val="20"/>
        </w:rPr>
      </w:pPr>
    </w:p>
    <w:p w:rsidR="006B1120" w:rsidRDefault="00480BBE" w:rsidP="003572EC">
      <w:pPr>
        <w:ind w:left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Ειδική Περίπτωση - Διευκολύνσεις</w:t>
      </w:r>
    </w:p>
    <w:p w:rsidR="00E443E0" w:rsidRDefault="00881196" w:rsidP="003572EC">
      <w:pPr>
        <w:tabs>
          <w:tab w:val="left" w:pos="426"/>
        </w:tabs>
        <w:ind w:left="567"/>
        <w:jc w:val="center"/>
        <w:rPr>
          <w:b/>
          <w:sz w:val="20"/>
          <w:szCs w:val="20"/>
        </w:rPr>
      </w:pPr>
      <w:r w:rsidRPr="00FA4A30">
        <w:rPr>
          <w:b/>
          <w:sz w:val="20"/>
          <w:szCs w:val="20"/>
        </w:rPr>
        <w:t>Άρθρο 26</w:t>
      </w:r>
      <w:r w:rsidR="00480BBE" w:rsidRPr="00FA4A30">
        <w:rPr>
          <w:b/>
          <w:sz w:val="20"/>
          <w:szCs w:val="20"/>
        </w:rPr>
        <w:t xml:space="preserve"> </w:t>
      </w:r>
    </w:p>
    <w:p w:rsidR="00881196" w:rsidRPr="00FA4A30" w:rsidRDefault="00480BBE" w:rsidP="003572EC">
      <w:pPr>
        <w:tabs>
          <w:tab w:val="left" w:pos="426"/>
        </w:tabs>
        <w:ind w:left="567"/>
        <w:jc w:val="center"/>
        <w:rPr>
          <w:b/>
          <w:sz w:val="20"/>
          <w:szCs w:val="20"/>
        </w:rPr>
      </w:pPr>
      <w:r w:rsidRPr="00FA4A30">
        <w:rPr>
          <w:b/>
          <w:sz w:val="20"/>
          <w:szCs w:val="20"/>
        </w:rPr>
        <w:t xml:space="preserve">(της με </w:t>
      </w:r>
      <w:proofErr w:type="spellStart"/>
      <w:r w:rsidRPr="00FA4A30">
        <w:rPr>
          <w:b/>
          <w:sz w:val="20"/>
          <w:szCs w:val="20"/>
        </w:rPr>
        <w:t>αρ</w:t>
      </w:r>
      <w:proofErr w:type="spellEnd"/>
      <w:r w:rsidRPr="00FA4A30">
        <w:rPr>
          <w:b/>
          <w:sz w:val="20"/>
          <w:szCs w:val="20"/>
        </w:rPr>
        <w:t xml:space="preserve">. </w:t>
      </w:r>
      <w:r w:rsidR="00FA4A30" w:rsidRPr="00FA4A30">
        <w:rPr>
          <w:rFonts w:cs="Verdana"/>
          <w:b/>
          <w:sz w:val="20"/>
          <w:szCs w:val="20"/>
        </w:rPr>
        <w:t>14420/ΚΒ/2008 (Β΄218) ό</w:t>
      </w:r>
      <w:r w:rsidRPr="00FA4A30">
        <w:rPr>
          <w:b/>
          <w:sz w:val="20"/>
          <w:szCs w:val="20"/>
        </w:rPr>
        <w:t xml:space="preserve">πως αυτό τροποποιήθηκε με τη με </w:t>
      </w:r>
      <w:proofErr w:type="spellStart"/>
      <w:r w:rsidRPr="00FA4A30">
        <w:rPr>
          <w:b/>
          <w:sz w:val="20"/>
          <w:szCs w:val="20"/>
        </w:rPr>
        <w:t>αρ</w:t>
      </w:r>
      <w:proofErr w:type="spellEnd"/>
      <w:r w:rsidRPr="00FA4A30">
        <w:rPr>
          <w:b/>
          <w:sz w:val="20"/>
          <w:szCs w:val="20"/>
        </w:rPr>
        <w:t xml:space="preserve">. </w:t>
      </w:r>
      <w:r w:rsidR="00FA4A30">
        <w:rPr>
          <w:b/>
          <w:sz w:val="20"/>
          <w:szCs w:val="20"/>
        </w:rPr>
        <w:t>27299/Α5/</w:t>
      </w:r>
      <w:r w:rsidR="00FA4A30" w:rsidRPr="00FA4A30">
        <w:rPr>
          <w:b/>
          <w:sz w:val="20"/>
          <w:szCs w:val="20"/>
        </w:rPr>
        <w:t>8-3-2021 (Β΄ 928)</w:t>
      </w:r>
      <w:r w:rsidR="00FA4A30">
        <w:rPr>
          <w:b/>
          <w:sz w:val="20"/>
          <w:szCs w:val="20"/>
        </w:rPr>
        <w:t>)</w:t>
      </w:r>
    </w:p>
    <w:tbl>
      <w:tblPr>
        <w:tblStyle w:val="a3"/>
        <w:tblW w:w="0" w:type="auto"/>
        <w:tblInd w:w="956" w:type="dxa"/>
        <w:tblLook w:val="04A0" w:firstRow="1" w:lastRow="0" w:firstColumn="1" w:lastColumn="0" w:noHBand="0" w:noVBand="1"/>
      </w:tblPr>
      <w:tblGrid>
        <w:gridCol w:w="1170"/>
        <w:gridCol w:w="8068"/>
      </w:tblGrid>
      <w:tr w:rsidR="00D41B31" w:rsidTr="00A418E4">
        <w:trPr>
          <w:trHeight w:val="706"/>
        </w:trPr>
        <w:tc>
          <w:tcPr>
            <w:tcW w:w="1170" w:type="dxa"/>
            <w:vAlign w:val="center"/>
          </w:tcPr>
          <w:p w:rsidR="00D41B31" w:rsidRDefault="00423FE2" w:rsidP="00423F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ΚΑΤΗΓΟΡΙΑ</w:t>
            </w:r>
          </w:p>
        </w:tc>
        <w:tc>
          <w:tcPr>
            <w:tcW w:w="8068" w:type="dxa"/>
            <w:vAlign w:val="center"/>
          </w:tcPr>
          <w:p w:rsidR="00D41B31" w:rsidRPr="005013A9" w:rsidRDefault="00D41B31" w:rsidP="00423FE2">
            <w:pPr>
              <w:jc w:val="center"/>
              <w:rPr>
                <w:b/>
                <w:sz w:val="20"/>
                <w:szCs w:val="20"/>
              </w:rPr>
            </w:pPr>
            <w:r w:rsidRPr="005013A9">
              <w:rPr>
                <w:b/>
                <w:sz w:val="20"/>
                <w:szCs w:val="20"/>
              </w:rPr>
              <w:t>ΠΕΡΙΓΡΑΦΗ ΕΙΔΙΚΗΣ ΠΕΡΙΠΤΩΣΗΣ</w:t>
            </w:r>
          </w:p>
        </w:tc>
      </w:tr>
      <w:tr w:rsidR="00BC227F" w:rsidTr="00A418E4">
        <w:trPr>
          <w:trHeight w:val="696"/>
        </w:trPr>
        <w:tc>
          <w:tcPr>
            <w:tcW w:w="1170" w:type="dxa"/>
          </w:tcPr>
          <w:p w:rsidR="00BC227F" w:rsidRDefault="003968B9" w:rsidP="00A82BE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68" w:type="dxa"/>
          </w:tcPr>
          <w:p w:rsidR="00BC227F" w:rsidRDefault="00DC6E9D" w:rsidP="000E5C7C">
            <w:pPr>
              <w:rPr>
                <w:b/>
                <w:sz w:val="20"/>
                <w:szCs w:val="20"/>
              </w:rPr>
            </w:pPr>
            <w:r w:rsidRPr="000F0E84">
              <w:rPr>
                <w:b/>
                <w:sz w:val="20"/>
                <w:szCs w:val="20"/>
              </w:rPr>
              <w:t xml:space="preserve">Δυσλεξία, </w:t>
            </w:r>
            <w:proofErr w:type="spellStart"/>
            <w:r w:rsidRPr="000F0E84">
              <w:rPr>
                <w:b/>
                <w:sz w:val="20"/>
                <w:szCs w:val="20"/>
              </w:rPr>
              <w:t>Δυσγραφία</w:t>
            </w:r>
            <w:proofErr w:type="spellEnd"/>
            <w:r w:rsidRPr="000F0E8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F0E84">
              <w:rPr>
                <w:b/>
                <w:sz w:val="20"/>
                <w:szCs w:val="20"/>
              </w:rPr>
              <w:t>Δυσαριθμησία</w:t>
            </w:r>
            <w:proofErr w:type="spellEnd"/>
            <w:r w:rsidRPr="000F0E8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F0E84">
              <w:rPr>
                <w:b/>
                <w:sz w:val="20"/>
                <w:szCs w:val="20"/>
              </w:rPr>
              <w:t>Δυσαναγνωσία</w:t>
            </w:r>
            <w:proofErr w:type="spellEnd"/>
            <w:r w:rsidRPr="000F0E8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F0E84">
              <w:rPr>
                <w:b/>
                <w:sz w:val="20"/>
                <w:szCs w:val="20"/>
              </w:rPr>
              <w:t>Δυσορθογραφία</w:t>
            </w:r>
            <w:proofErr w:type="spellEnd"/>
          </w:p>
        </w:tc>
      </w:tr>
      <w:tr w:rsidR="00DD701A" w:rsidRPr="00DD701A" w:rsidTr="00A418E4">
        <w:trPr>
          <w:trHeight w:val="630"/>
        </w:trPr>
        <w:tc>
          <w:tcPr>
            <w:tcW w:w="1170" w:type="dxa"/>
          </w:tcPr>
          <w:p w:rsidR="00C56096" w:rsidRPr="00DD701A" w:rsidRDefault="00B309F8" w:rsidP="00A82BE2">
            <w:pPr>
              <w:jc w:val="both"/>
              <w:rPr>
                <w:b/>
                <w:sz w:val="20"/>
                <w:szCs w:val="20"/>
              </w:rPr>
            </w:pPr>
            <w:r w:rsidRPr="00DD70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68" w:type="dxa"/>
          </w:tcPr>
          <w:p w:rsidR="00B309F8" w:rsidRPr="00DD701A" w:rsidRDefault="00C56096" w:rsidP="00CE270A">
            <w:pPr>
              <w:jc w:val="both"/>
              <w:rPr>
                <w:b/>
                <w:sz w:val="20"/>
                <w:szCs w:val="20"/>
              </w:rPr>
            </w:pPr>
            <w:r w:rsidRPr="00DD701A">
              <w:rPr>
                <w:b/>
                <w:sz w:val="20"/>
                <w:szCs w:val="20"/>
              </w:rPr>
              <w:t>Τύφλωση</w:t>
            </w:r>
            <w:r w:rsidR="006540A1">
              <w:rPr>
                <w:b/>
                <w:sz w:val="20"/>
                <w:szCs w:val="20"/>
              </w:rPr>
              <w:t xml:space="preserve"> / Μεγάλος Βαθμός </w:t>
            </w:r>
            <w:r w:rsidR="00883B8E">
              <w:rPr>
                <w:b/>
                <w:sz w:val="20"/>
                <w:szCs w:val="20"/>
              </w:rPr>
              <w:t>Αμβλυωπία</w:t>
            </w:r>
            <w:r w:rsidR="006540A1">
              <w:rPr>
                <w:b/>
                <w:sz w:val="20"/>
                <w:szCs w:val="20"/>
              </w:rPr>
              <w:t xml:space="preserve">ς / Άλλες περιπτώσεις </w:t>
            </w:r>
            <w:r w:rsidR="00CE270A">
              <w:rPr>
                <w:b/>
                <w:sz w:val="20"/>
                <w:szCs w:val="20"/>
              </w:rPr>
              <w:t>με μεγάλο βαθμό</w:t>
            </w:r>
            <w:r w:rsidR="006540A1">
              <w:rPr>
                <w:b/>
                <w:sz w:val="20"/>
                <w:szCs w:val="20"/>
              </w:rPr>
              <w:t xml:space="preserve"> </w:t>
            </w:r>
            <w:r w:rsidR="00CE270A">
              <w:rPr>
                <w:b/>
                <w:sz w:val="20"/>
                <w:szCs w:val="20"/>
              </w:rPr>
              <w:t>μειωμένης</w:t>
            </w:r>
            <w:r w:rsidR="006540A1">
              <w:rPr>
                <w:b/>
                <w:sz w:val="20"/>
                <w:szCs w:val="20"/>
              </w:rPr>
              <w:t xml:space="preserve"> </w:t>
            </w:r>
            <w:r w:rsidR="006540A1" w:rsidRPr="00DD701A">
              <w:rPr>
                <w:b/>
                <w:sz w:val="20"/>
                <w:szCs w:val="20"/>
              </w:rPr>
              <w:t>ό</w:t>
            </w:r>
            <w:r w:rsidR="006540A1">
              <w:rPr>
                <w:b/>
                <w:sz w:val="20"/>
                <w:szCs w:val="20"/>
              </w:rPr>
              <w:t>ρασης</w:t>
            </w:r>
          </w:p>
        </w:tc>
      </w:tr>
      <w:tr w:rsidR="00DD701A" w:rsidRPr="00DD701A" w:rsidTr="00A418E4">
        <w:trPr>
          <w:trHeight w:val="630"/>
        </w:trPr>
        <w:tc>
          <w:tcPr>
            <w:tcW w:w="1170" w:type="dxa"/>
          </w:tcPr>
          <w:p w:rsidR="00BC227F" w:rsidRPr="00DD701A" w:rsidRDefault="00023841" w:rsidP="00DA2DD3">
            <w:pPr>
              <w:jc w:val="both"/>
              <w:rPr>
                <w:b/>
                <w:sz w:val="20"/>
                <w:szCs w:val="20"/>
              </w:rPr>
            </w:pPr>
            <w:r w:rsidRPr="00DD701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68" w:type="dxa"/>
          </w:tcPr>
          <w:p w:rsidR="00CE270A" w:rsidRDefault="007D65FA" w:rsidP="00CE27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</w:t>
            </w:r>
            <w:r w:rsidR="00CE270A" w:rsidRPr="00CE270A">
              <w:rPr>
                <w:b/>
                <w:sz w:val="20"/>
                <w:szCs w:val="20"/>
              </w:rPr>
              <w:t>έτρια</w:t>
            </w:r>
            <w:r>
              <w:rPr>
                <w:b/>
                <w:sz w:val="20"/>
                <w:szCs w:val="20"/>
              </w:rPr>
              <w:t xml:space="preserve"> Βαρηκοΐα και άνω</w:t>
            </w:r>
            <w:r w:rsidR="00CE270A" w:rsidRPr="00546584">
              <w:rPr>
                <w:sz w:val="20"/>
                <w:szCs w:val="20"/>
              </w:rPr>
              <w:t xml:space="preserve"> που</w:t>
            </w:r>
            <w:r w:rsidR="00CE270A">
              <w:rPr>
                <w:sz w:val="20"/>
                <w:szCs w:val="20"/>
              </w:rPr>
              <w:t xml:space="preserve"> επιτρέπει τη συμμετοχή  στην εξέταση της Ενότητας 3</w:t>
            </w:r>
          </w:p>
          <w:p w:rsidR="00CE270A" w:rsidRPr="00546584" w:rsidRDefault="00CE270A" w:rsidP="006540A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701A" w:rsidRPr="00DD701A" w:rsidTr="00A418E4">
        <w:trPr>
          <w:trHeight w:val="710"/>
        </w:trPr>
        <w:tc>
          <w:tcPr>
            <w:tcW w:w="1170" w:type="dxa"/>
          </w:tcPr>
          <w:p w:rsidR="00BC227F" w:rsidRPr="00DD701A" w:rsidRDefault="00B309F8" w:rsidP="00A82BE2">
            <w:pPr>
              <w:jc w:val="both"/>
              <w:rPr>
                <w:b/>
                <w:sz w:val="20"/>
                <w:szCs w:val="20"/>
              </w:rPr>
            </w:pPr>
            <w:r w:rsidRPr="00DD70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68" w:type="dxa"/>
          </w:tcPr>
          <w:p w:rsidR="008A3BD6" w:rsidRPr="0015353F" w:rsidRDefault="00C0571A" w:rsidP="008A3BD6">
            <w:pPr>
              <w:jc w:val="both"/>
              <w:rPr>
                <w:b/>
                <w:sz w:val="20"/>
                <w:szCs w:val="20"/>
              </w:rPr>
            </w:pPr>
            <w:r w:rsidRPr="0015353F">
              <w:rPr>
                <w:b/>
                <w:sz w:val="20"/>
                <w:szCs w:val="20"/>
              </w:rPr>
              <w:t>Κώφωση</w:t>
            </w:r>
            <w:r w:rsidR="0015353F" w:rsidRPr="0015353F">
              <w:rPr>
                <w:b/>
                <w:sz w:val="20"/>
                <w:szCs w:val="20"/>
              </w:rPr>
              <w:t>/</w:t>
            </w:r>
            <w:r w:rsidR="0015353F" w:rsidRPr="0015353F">
              <w:rPr>
                <w:rFonts w:cs="MyriadPro-Regular"/>
                <w:b/>
                <w:sz w:val="20"/>
                <w:szCs w:val="20"/>
              </w:rPr>
              <w:t xml:space="preserve"> Υπολειμματική ακοή/</w:t>
            </w:r>
            <w:r w:rsidR="0015353F">
              <w:rPr>
                <w:b/>
                <w:sz w:val="20"/>
                <w:szCs w:val="20"/>
              </w:rPr>
              <w:t>Μεγάλ</w:t>
            </w:r>
            <w:r w:rsidR="00CE270A">
              <w:rPr>
                <w:b/>
                <w:sz w:val="20"/>
                <w:szCs w:val="20"/>
              </w:rPr>
              <w:t>η</w:t>
            </w:r>
            <w:r w:rsidR="0015353F" w:rsidRPr="0015353F">
              <w:rPr>
                <w:b/>
                <w:sz w:val="20"/>
                <w:szCs w:val="20"/>
              </w:rPr>
              <w:t xml:space="preserve"> Βα</w:t>
            </w:r>
            <w:r w:rsidR="0015353F">
              <w:rPr>
                <w:b/>
                <w:sz w:val="20"/>
                <w:szCs w:val="20"/>
              </w:rPr>
              <w:t xml:space="preserve">ρηκοΐα </w:t>
            </w:r>
            <w:r w:rsidR="0015353F">
              <w:rPr>
                <w:sz w:val="20"/>
                <w:szCs w:val="20"/>
              </w:rPr>
              <w:t xml:space="preserve">που δεν επιτρέπουν τη συμμετοχή  </w:t>
            </w:r>
            <w:r w:rsidR="006540A1">
              <w:rPr>
                <w:sz w:val="20"/>
                <w:szCs w:val="20"/>
              </w:rPr>
              <w:t>σ</w:t>
            </w:r>
            <w:r w:rsidR="0015353F">
              <w:rPr>
                <w:sz w:val="20"/>
                <w:szCs w:val="20"/>
              </w:rPr>
              <w:t xml:space="preserve">την εξέταση </w:t>
            </w:r>
            <w:r w:rsidR="006540A1">
              <w:rPr>
                <w:sz w:val="20"/>
                <w:szCs w:val="20"/>
              </w:rPr>
              <w:t>της</w:t>
            </w:r>
            <w:r w:rsidR="0015353F">
              <w:rPr>
                <w:sz w:val="20"/>
                <w:szCs w:val="20"/>
              </w:rPr>
              <w:t xml:space="preserve"> Ενότητα</w:t>
            </w:r>
            <w:r w:rsidR="006540A1">
              <w:rPr>
                <w:sz w:val="20"/>
                <w:szCs w:val="20"/>
              </w:rPr>
              <w:t>ς</w:t>
            </w:r>
            <w:r w:rsidR="0015353F">
              <w:rPr>
                <w:sz w:val="20"/>
                <w:szCs w:val="20"/>
              </w:rPr>
              <w:t xml:space="preserve"> 3</w:t>
            </w:r>
            <w:r w:rsidR="0015353F" w:rsidRPr="0015353F">
              <w:rPr>
                <w:b/>
                <w:sz w:val="20"/>
                <w:szCs w:val="20"/>
              </w:rPr>
              <w:t xml:space="preserve"> </w:t>
            </w:r>
          </w:p>
          <w:p w:rsidR="008A3BD6" w:rsidRPr="0015353F" w:rsidRDefault="008A3BD6" w:rsidP="00A82BE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003F6" w:rsidTr="006540A1">
        <w:trPr>
          <w:trHeight w:val="513"/>
        </w:trPr>
        <w:tc>
          <w:tcPr>
            <w:tcW w:w="1170" w:type="dxa"/>
          </w:tcPr>
          <w:p w:rsidR="007003F6" w:rsidRDefault="00D01FBE" w:rsidP="00A82BE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68" w:type="dxa"/>
          </w:tcPr>
          <w:p w:rsidR="007003F6" w:rsidRDefault="007003F6" w:rsidP="00D1484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Ακρωτηριασμός</w:t>
            </w:r>
            <w:r w:rsidR="00853A2A" w:rsidRPr="00853A2A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853A2A">
              <w:rPr>
                <w:b/>
                <w:color w:val="000000"/>
                <w:sz w:val="18"/>
                <w:szCs w:val="18"/>
              </w:rPr>
              <w:t xml:space="preserve">άνω άκρων </w:t>
            </w:r>
            <w:r>
              <w:rPr>
                <w:b/>
                <w:color w:val="000000"/>
                <w:sz w:val="18"/>
                <w:szCs w:val="18"/>
              </w:rPr>
              <w:t>/</w:t>
            </w:r>
            <w:r w:rsidR="00805B3B">
              <w:rPr>
                <w:b/>
                <w:color w:val="000000"/>
                <w:sz w:val="18"/>
                <w:szCs w:val="18"/>
              </w:rPr>
              <w:t xml:space="preserve">Ατροφία άνω άκρων </w:t>
            </w:r>
            <w:r w:rsidR="005D50B9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805B3B" w:rsidRPr="00D14848">
              <w:rPr>
                <w:color w:val="000000"/>
                <w:sz w:val="18"/>
                <w:szCs w:val="18"/>
              </w:rPr>
              <w:t>που καθιστ</w:t>
            </w:r>
            <w:r w:rsidR="005D50B9" w:rsidRPr="00D14848">
              <w:rPr>
                <w:color w:val="000000"/>
                <w:sz w:val="18"/>
                <w:szCs w:val="18"/>
              </w:rPr>
              <w:t>ά</w:t>
            </w:r>
            <w:r w:rsidR="00805B3B" w:rsidRPr="00D14848">
              <w:rPr>
                <w:color w:val="000000"/>
                <w:sz w:val="18"/>
                <w:szCs w:val="18"/>
              </w:rPr>
              <w:t xml:space="preserve"> αδύνατη τη χρήση τους για γραφή</w:t>
            </w:r>
          </w:p>
        </w:tc>
      </w:tr>
      <w:tr w:rsidR="00B55F9D" w:rsidTr="002C3194">
        <w:tc>
          <w:tcPr>
            <w:tcW w:w="1170" w:type="dxa"/>
            <w:vAlign w:val="center"/>
          </w:tcPr>
          <w:p w:rsidR="00B55F9D" w:rsidRDefault="00D01FBE" w:rsidP="002C319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68" w:type="dxa"/>
          </w:tcPr>
          <w:p w:rsidR="00B55F9D" w:rsidRPr="00DD701A" w:rsidRDefault="00B55F9D" w:rsidP="002C3194">
            <w:pPr>
              <w:rPr>
                <w:b/>
                <w:sz w:val="18"/>
                <w:szCs w:val="18"/>
              </w:rPr>
            </w:pPr>
            <w:r w:rsidRPr="00DD701A">
              <w:rPr>
                <w:b/>
                <w:sz w:val="18"/>
                <w:szCs w:val="18"/>
              </w:rPr>
              <w:t>Κινητική αναπηρία που συνδέεται με τα άνω άκρα</w:t>
            </w:r>
          </w:p>
          <w:p w:rsidR="00B55F9D" w:rsidRPr="00DD701A" w:rsidRDefault="00B55F9D" w:rsidP="002C3194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B55F9D" w:rsidTr="003F683C">
        <w:trPr>
          <w:trHeight w:val="600"/>
        </w:trPr>
        <w:tc>
          <w:tcPr>
            <w:tcW w:w="1170" w:type="dxa"/>
          </w:tcPr>
          <w:p w:rsidR="00B55F9D" w:rsidRDefault="00D01FBE" w:rsidP="00A82BE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68" w:type="dxa"/>
          </w:tcPr>
          <w:p w:rsidR="00B55F9D" w:rsidRPr="002932B9" w:rsidRDefault="00B55F9D" w:rsidP="002932B9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Σπαστικότητα</w:t>
            </w:r>
            <w:proofErr w:type="spellEnd"/>
            <w:r w:rsidR="003F683C">
              <w:rPr>
                <w:b/>
                <w:color w:val="000000"/>
                <w:sz w:val="18"/>
                <w:szCs w:val="18"/>
              </w:rPr>
              <w:t xml:space="preserve"> άνω άκρων</w:t>
            </w:r>
          </w:p>
        </w:tc>
      </w:tr>
      <w:tr w:rsidR="00BC227F" w:rsidTr="00A418E4">
        <w:trPr>
          <w:trHeight w:val="756"/>
        </w:trPr>
        <w:tc>
          <w:tcPr>
            <w:tcW w:w="1170" w:type="dxa"/>
          </w:tcPr>
          <w:p w:rsidR="00BC227F" w:rsidRDefault="00D01FBE" w:rsidP="00A82BE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068" w:type="dxa"/>
          </w:tcPr>
          <w:p w:rsidR="002932B9" w:rsidRPr="00853A2A" w:rsidRDefault="002932B9" w:rsidP="002932B9">
            <w:pPr>
              <w:rPr>
                <w:color w:val="000000"/>
                <w:sz w:val="18"/>
                <w:szCs w:val="18"/>
              </w:rPr>
            </w:pPr>
            <w:r w:rsidRPr="002932B9">
              <w:rPr>
                <w:b/>
                <w:color w:val="000000"/>
                <w:sz w:val="18"/>
                <w:szCs w:val="18"/>
              </w:rPr>
              <w:t>Κάταγμα</w:t>
            </w:r>
            <w:r w:rsidRPr="002932B9">
              <w:rPr>
                <w:color w:val="000000"/>
                <w:sz w:val="18"/>
                <w:szCs w:val="18"/>
              </w:rPr>
              <w:t xml:space="preserve"> </w:t>
            </w:r>
            <w:r w:rsidR="00D451C3">
              <w:rPr>
                <w:b/>
                <w:color w:val="000000"/>
                <w:sz w:val="18"/>
                <w:szCs w:val="18"/>
              </w:rPr>
              <w:t>άνω άκρων</w:t>
            </w:r>
            <w:r w:rsidR="00853A2A" w:rsidRPr="00853A2A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853A2A" w:rsidRPr="00D14848">
              <w:rPr>
                <w:color w:val="000000"/>
                <w:sz w:val="18"/>
                <w:szCs w:val="18"/>
              </w:rPr>
              <w:t>που καθιστά αδύνατη τη χρήση τους για γραφή</w:t>
            </w:r>
          </w:p>
          <w:p w:rsidR="00BC227F" w:rsidRPr="002932B9" w:rsidRDefault="00BC227F" w:rsidP="00400674">
            <w:pPr>
              <w:rPr>
                <w:color w:val="000000"/>
                <w:sz w:val="18"/>
                <w:szCs w:val="18"/>
              </w:rPr>
            </w:pPr>
          </w:p>
        </w:tc>
      </w:tr>
      <w:tr w:rsidR="00C65A4C" w:rsidTr="00E73903">
        <w:trPr>
          <w:trHeight w:val="611"/>
        </w:trPr>
        <w:tc>
          <w:tcPr>
            <w:tcW w:w="1170" w:type="dxa"/>
          </w:tcPr>
          <w:p w:rsidR="00C65A4C" w:rsidRDefault="00D01FBE" w:rsidP="00C65A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068" w:type="dxa"/>
          </w:tcPr>
          <w:p w:rsidR="00C65A4C" w:rsidRPr="00D30D77" w:rsidRDefault="006B5EAA" w:rsidP="00C65A4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Διαταραχές</w:t>
            </w:r>
            <w:r w:rsidR="00650643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C65A4C" w:rsidRPr="00266A58">
              <w:rPr>
                <w:b/>
                <w:color w:val="000000"/>
                <w:sz w:val="18"/>
                <w:szCs w:val="18"/>
              </w:rPr>
              <w:t>ομιλίας</w:t>
            </w:r>
            <w:r w:rsidR="00E73903">
              <w:rPr>
                <w:b/>
                <w:color w:val="000000"/>
                <w:sz w:val="18"/>
                <w:szCs w:val="18"/>
              </w:rPr>
              <w:t>/λόγου</w:t>
            </w:r>
          </w:p>
        </w:tc>
      </w:tr>
      <w:tr w:rsidR="00DD701A" w:rsidRPr="00DD701A" w:rsidTr="00A418E4">
        <w:tc>
          <w:tcPr>
            <w:tcW w:w="1170" w:type="dxa"/>
          </w:tcPr>
          <w:p w:rsidR="00C65A4C" w:rsidRPr="00DD701A" w:rsidRDefault="00D01FBE" w:rsidP="00C65A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068" w:type="dxa"/>
          </w:tcPr>
          <w:p w:rsidR="002D4684" w:rsidRPr="00DD701A" w:rsidRDefault="002D4684" w:rsidP="002D4684">
            <w:pPr>
              <w:ind w:left="492" w:hanging="492"/>
              <w:rPr>
                <w:b/>
                <w:sz w:val="10"/>
                <w:szCs w:val="10"/>
              </w:rPr>
            </w:pPr>
          </w:p>
          <w:p w:rsidR="002D4684" w:rsidRPr="00883B8E" w:rsidRDefault="002D4684" w:rsidP="002D4684">
            <w:pPr>
              <w:rPr>
                <w:b/>
                <w:sz w:val="18"/>
                <w:szCs w:val="18"/>
                <w:lang w:val="en-US"/>
              </w:rPr>
            </w:pPr>
            <w:r w:rsidRPr="00DD701A">
              <w:rPr>
                <w:b/>
                <w:sz w:val="18"/>
                <w:szCs w:val="18"/>
              </w:rPr>
              <w:t>Ν</w:t>
            </w:r>
            <w:r w:rsidR="00780F18" w:rsidRPr="00DD701A">
              <w:rPr>
                <w:b/>
                <w:sz w:val="18"/>
                <w:szCs w:val="18"/>
              </w:rPr>
              <w:t xml:space="preserve">οητική </w:t>
            </w:r>
            <w:r w:rsidR="00400674">
              <w:rPr>
                <w:b/>
                <w:sz w:val="18"/>
                <w:szCs w:val="18"/>
              </w:rPr>
              <w:t>ανεπάρκεια/</w:t>
            </w:r>
            <w:r w:rsidR="00780F18" w:rsidRPr="00DD701A">
              <w:rPr>
                <w:b/>
                <w:sz w:val="18"/>
                <w:szCs w:val="18"/>
              </w:rPr>
              <w:t>ανωριμότητα</w:t>
            </w:r>
          </w:p>
          <w:p w:rsidR="00C65A4C" w:rsidRPr="00DD701A" w:rsidRDefault="00C65A4C" w:rsidP="002D4684">
            <w:pPr>
              <w:rPr>
                <w:b/>
                <w:sz w:val="18"/>
                <w:szCs w:val="18"/>
              </w:rPr>
            </w:pPr>
          </w:p>
        </w:tc>
      </w:tr>
      <w:tr w:rsidR="00DD701A" w:rsidRPr="00DD701A" w:rsidTr="00A418E4">
        <w:trPr>
          <w:trHeight w:val="695"/>
        </w:trPr>
        <w:tc>
          <w:tcPr>
            <w:tcW w:w="1170" w:type="dxa"/>
          </w:tcPr>
          <w:p w:rsidR="00C65A4C" w:rsidRPr="00DD701A" w:rsidRDefault="00D01FBE" w:rsidP="00C65A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068" w:type="dxa"/>
          </w:tcPr>
          <w:p w:rsidR="00C65A4C" w:rsidRPr="00DD701A" w:rsidRDefault="00DC6E9D" w:rsidP="00033F2A">
            <w:pPr>
              <w:rPr>
                <w:b/>
                <w:sz w:val="18"/>
                <w:szCs w:val="18"/>
              </w:rPr>
            </w:pPr>
            <w:r w:rsidRPr="00DD701A">
              <w:rPr>
                <w:b/>
                <w:sz w:val="18"/>
                <w:szCs w:val="18"/>
              </w:rPr>
              <w:t>Συναισθηματικές δυσ</w:t>
            </w:r>
            <w:r w:rsidR="00033F2A">
              <w:rPr>
                <w:b/>
                <w:sz w:val="18"/>
                <w:szCs w:val="18"/>
              </w:rPr>
              <w:t>κολίες/Ψ</w:t>
            </w:r>
            <w:r w:rsidR="0094172C" w:rsidRPr="00DD701A">
              <w:rPr>
                <w:b/>
                <w:sz w:val="18"/>
                <w:szCs w:val="18"/>
              </w:rPr>
              <w:t>υχικές  διαταραχέ</w:t>
            </w:r>
            <w:r w:rsidR="00CB3DB1" w:rsidRPr="00DD701A">
              <w:rPr>
                <w:b/>
                <w:sz w:val="18"/>
                <w:szCs w:val="18"/>
              </w:rPr>
              <w:t>ς</w:t>
            </w:r>
          </w:p>
        </w:tc>
      </w:tr>
      <w:tr w:rsidR="00DC6E9D" w:rsidTr="00A418E4">
        <w:trPr>
          <w:trHeight w:val="549"/>
        </w:trPr>
        <w:tc>
          <w:tcPr>
            <w:tcW w:w="1170" w:type="dxa"/>
          </w:tcPr>
          <w:p w:rsidR="00DC6E9D" w:rsidRDefault="00D01FBE" w:rsidP="00DC6E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68" w:type="dxa"/>
          </w:tcPr>
          <w:p w:rsidR="00DC6E9D" w:rsidRPr="00D30D77" w:rsidRDefault="00DC6E9D" w:rsidP="00DC6E9D">
            <w:pPr>
              <w:ind w:left="492" w:hanging="492"/>
              <w:rPr>
                <w:b/>
                <w:color w:val="000000"/>
                <w:sz w:val="18"/>
                <w:szCs w:val="18"/>
              </w:rPr>
            </w:pPr>
            <w:r w:rsidRPr="00266A58">
              <w:rPr>
                <w:b/>
                <w:color w:val="000000"/>
                <w:sz w:val="18"/>
                <w:szCs w:val="18"/>
              </w:rPr>
              <w:t xml:space="preserve">Διαταραχή Ελλειμματικής Προσοχής </w:t>
            </w:r>
            <w:r>
              <w:rPr>
                <w:b/>
                <w:color w:val="000000"/>
                <w:sz w:val="18"/>
                <w:szCs w:val="18"/>
              </w:rPr>
              <w:t xml:space="preserve">με ή χωρίς </w:t>
            </w:r>
            <w:proofErr w:type="spellStart"/>
            <w:r w:rsidRPr="00266A58">
              <w:rPr>
                <w:b/>
                <w:color w:val="000000"/>
                <w:sz w:val="18"/>
                <w:szCs w:val="18"/>
              </w:rPr>
              <w:t>Υπερκινητικότητα</w:t>
            </w:r>
            <w:proofErr w:type="spellEnd"/>
          </w:p>
        </w:tc>
      </w:tr>
      <w:tr w:rsidR="00DC6E9D" w:rsidTr="00A418E4">
        <w:trPr>
          <w:trHeight w:val="713"/>
        </w:trPr>
        <w:tc>
          <w:tcPr>
            <w:tcW w:w="1170" w:type="dxa"/>
          </w:tcPr>
          <w:p w:rsidR="00DC6E9D" w:rsidRDefault="00D01FBE" w:rsidP="00DC6E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068" w:type="dxa"/>
          </w:tcPr>
          <w:p w:rsidR="00D01FBE" w:rsidRPr="00D01FBE" w:rsidRDefault="00DC6E9D" w:rsidP="00D14848">
            <w:pPr>
              <w:rPr>
                <w:b/>
                <w:color w:val="000000"/>
                <w:sz w:val="18"/>
                <w:szCs w:val="18"/>
              </w:rPr>
            </w:pPr>
            <w:r w:rsidRPr="00DD701A">
              <w:rPr>
                <w:b/>
                <w:sz w:val="18"/>
                <w:szCs w:val="18"/>
              </w:rPr>
              <w:t>Διάχυτη αναπτυξιακή διαταραχή/</w:t>
            </w:r>
            <w:r w:rsidR="00D01FBE">
              <w:rPr>
                <w:b/>
                <w:sz w:val="18"/>
                <w:szCs w:val="18"/>
              </w:rPr>
              <w:t>Σύνδρομο</w:t>
            </w:r>
            <w:r w:rsidRPr="00DD701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66A58">
              <w:rPr>
                <w:b/>
                <w:color w:val="000000"/>
                <w:sz w:val="18"/>
                <w:szCs w:val="18"/>
              </w:rPr>
              <w:t>Asperger</w:t>
            </w:r>
            <w:proofErr w:type="spellEnd"/>
            <w:r w:rsidR="00E84F9D">
              <w:rPr>
                <w:b/>
                <w:color w:val="000000"/>
                <w:sz w:val="18"/>
                <w:szCs w:val="18"/>
              </w:rPr>
              <w:t>/Φ</w:t>
            </w:r>
            <w:r w:rsidR="00D01FBE">
              <w:rPr>
                <w:b/>
                <w:color w:val="000000"/>
                <w:sz w:val="18"/>
                <w:szCs w:val="18"/>
              </w:rPr>
              <w:t xml:space="preserve">άσμα </w:t>
            </w:r>
            <w:r w:rsidR="00D01FBE" w:rsidRPr="00710111">
              <w:rPr>
                <w:b/>
                <w:color w:val="000000"/>
                <w:sz w:val="18"/>
                <w:szCs w:val="18"/>
              </w:rPr>
              <w:t>αυτισμού</w:t>
            </w:r>
          </w:p>
        </w:tc>
      </w:tr>
      <w:tr w:rsidR="002841E0" w:rsidTr="002841E0">
        <w:trPr>
          <w:trHeight w:val="710"/>
        </w:trPr>
        <w:tc>
          <w:tcPr>
            <w:tcW w:w="1170" w:type="dxa"/>
          </w:tcPr>
          <w:p w:rsidR="002841E0" w:rsidRDefault="00D01FBE" w:rsidP="009458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068" w:type="dxa"/>
          </w:tcPr>
          <w:p w:rsidR="002841E0" w:rsidRDefault="002841E0" w:rsidP="00945803">
            <w:pPr>
              <w:jc w:val="both"/>
              <w:rPr>
                <w:b/>
                <w:sz w:val="20"/>
                <w:szCs w:val="20"/>
              </w:rPr>
            </w:pPr>
            <w:r w:rsidRPr="00CE270A">
              <w:rPr>
                <w:b/>
                <w:sz w:val="18"/>
                <w:szCs w:val="18"/>
              </w:rPr>
              <w:t>Επιληψία</w:t>
            </w:r>
          </w:p>
        </w:tc>
      </w:tr>
    </w:tbl>
    <w:p w:rsidR="00BC227F" w:rsidRDefault="00BC227F" w:rsidP="00A82BE2">
      <w:pPr>
        <w:jc w:val="both"/>
        <w:rPr>
          <w:b/>
          <w:sz w:val="20"/>
          <w:szCs w:val="20"/>
        </w:rPr>
      </w:pPr>
    </w:p>
    <w:p w:rsidR="003968B9" w:rsidRDefault="0081508D" w:rsidP="00A82BE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41B31" w:rsidRPr="00EB2065" w:rsidRDefault="00D41B31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br w:type="page"/>
      </w:r>
    </w:p>
    <w:p w:rsidR="003968B9" w:rsidRDefault="003968B9" w:rsidP="00A82BE2">
      <w:pPr>
        <w:jc w:val="both"/>
        <w:rPr>
          <w:b/>
          <w:sz w:val="20"/>
          <w:szCs w:val="20"/>
        </w:rPr>
      </w:pPr>
    </w:p>
    <w:tbl>
      <w:tblPr>
        <w:tblStyle w:val="a3"/>
        <w:tblW w:w="8759" w:type="dxa"/>
        <w:tblInd w:w="1017" w:type="dxa"/>
        <w:tblLook w:val="04A0" w:firstRow="1" w:lastRow="0" w:firstColumn="1" w:lastColumn="0" w:noHBand="0" w:noVBand="1"/>
      </w:tblPr>
      <w:tblGrid>
        <w:gridCol w:w="1266"/>
        <w:gridCol w:w="7493"/>
      </w:tblGrid>
      <w:tr w:rsidR="00D41B31" w:rsidTr="008362C7">
        <w:trPr>
          <w:trHeight w:val="564"/>
        </w:trPr>
        <w:tc>
          <w:tcPr>
            <w:tcW w:w="1266" w:type="dxa"/>
            <w:vAlign w:val="center"/>
          </w:tcPr>
          <w:p w:rsidR="00D41B31" w:rsidRPr="00895DCC" w:rsidRDefault="00895DCC" w:rsidP="008362C7">
            <w:pPr>
              <w:jc w:val="center"/>
              <w:rPr>
                <w:b/>
              </w:rPr>
            </w:pPr>
            <w:r w:rsidRPr="00895DCC">
              <w:rPr>
                <w:b/>
              </w:rPr>
              <w:t>ΚΑΤΗΓΟΡΙΑ</w:t>
            </w:r>
          </w:p>
        </w:tc>
        <w:tc>
          <w:tcPr>
            <w:tcW w:w="7493" w:type="dxa"/>
            <w:vAlign w:val="center"/>
          </w:tcPr>
          <w:p w:rsidR="00D41B31" w:rsidRDefault="00895DCC" w:rsidP="008362C7">
            <w:pPr>
              <w:jc w:val="center"/>
            </w:pPr>
            <w:r w:rsidRPr="0070125A">
              <w:rPr>
                <w:b/>
                <w:sz w:val="20"/>
                <w:szCs w:val="20"/>
              </w:rPr>
              <w:t>ΔΙΕΥΚΟΛΥΝΣΕΙΣ</w:t>
            </w:r>
          </w:p>
        </w:tc>
      </w:tr>
      <w:tr w:rsidR="0081508D" w:rsidTr="00895DCC">
        <w:tc>
          <w:tcPr>
            <w:tcW w:w="1266" w:type="dxa"/>
          </w:tcPr>
          <w:p w:rsidR="0081508D" w:rsidRDefault="0081508D" w:rsidP="009458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93" w:type="dxa"/>
          </w:tcPr>
          <w:p w:rsidR="0081508D" w:rsidRPr="00A418E4" w:rsidRDefault="00DD3968" w:rsidP="00A418E4">
            <w:pPr>
              <w:rPr>
                <w:sz w:val="20"/>
                <w:szCs w:val="20"/>
              </w:rPr>
            </w:pPr>
            <w:r w:rsidRPr="000E5E89">
              <w:rPr>
                <w:sz w:val="52"/>
                <w:szCs w:val="52"/>
              </w:rPr>
              <w:sym w:font="Wingdings" w:char="F06F"/>
            </w:r>
            <w:r w:rsidRPr="0070125A">
              <w:rPr>
                <w:sz w:val="20"/>
                <w:szCs w:val="20"/>
              </w:rPr>
              <w:t xml:space="preserve">Να μου χορηγηθεί επιπλέον χρόνος εξέτασης </w:t>
            </w:r>
          </w:p>
        </w:tc>
      </w:tr>
      <w:tr w:rsidR="00DA2DD3" w:rsidTr="00895DCC">
        <w:tc>
          <w:tcPr>
            <w:tcW w:w="1266" w:type="dxa"/>
          </w:tcPr>
          <w:p w:rsidR="00DA2DD3" w:rsidRPr="00DD701A" w:rsidRDefault="007C6967" w:rsidP="0094580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D701A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493" w:type="dxa"/>
          </w:tcPr>
          <w:p w:rsidR="007C6967" w:rsidRPr="00DD701A" w:rsidRDefault="00DA2DD3" w:rsidP="00DA2DD3">
            <w:pPr>
              <w:rPr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>Να μου χορηγηθεί επιπλέον χρόνος εξέτασης</w:t>
            </w:r>
          </w:p>
          <w:p w:rsidR="00DA2DD3" w:rsidRPr="00DD701A" w:rsidRDefault="007C6967" w:rsidP="00DA2DD3">
            <w:pPr>
              <w:rPr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>Επιθυμώ μεγέθυνση της γραμματοσειράς των θεμάτων</w:t>
            </w:r>
          </w:p>
          <w:p w:rsidR="00DA2DD3" w:rsidRPr="00DD701A" w:rsidRDefault="00DA2DD3" w:rsidP="00DA2DD3">
            <w:pPr>
              <w:pBdr>
                <w:left w:val="single" w:sz="4" w:space="4" w:color="auto"/>
              </w:pBdr>
              <w:rPr>
                <w:sz w:val="20"/>
                <w:szCs w:val="20"/>
                <w:vertAlign w:val="superscript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>Να μου χορηγηθεί Βοηθός Εξέτασης</w:t>
            </w:r>
          </w:p>
          <w:p w:rsidR="00DA2DD3" w:rsidRPr="00DD701A" w:rsidRDefault="00DA2DD3" w:rsidP="00DA2DD3">
            <w:pPr>
              <w:pBdr>
                <w:left w:val="single" w:sz="4" w:space="4" w:color="auto"/>
              </w:pBdr>
              <w:rPr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 xml:space="preserve">Επιθυμώ τη χρήση του Η/Υ μου με σύστημα </w:t>
            </w:r>
            <w:r w:rsidRPr="00DD701A">
              <w:rPr>
                <w:sz w:val="20"/>
                <w:szCs w:val="20"/>
                <w:lang w:val="en-US"/>
              </w:rPr>
              <w:t>Braille</w:t>
            </w:r>
          </w:p>
          <w:p w:rsidR="00DA2DD3" w:rsidRPr="00DD701A" w:rsidRDefault="00DA2DD3" w:rsidP="00DA2DD3">
            <w:pPr>
              <w:pBdr>
                <w:left w:val="single" w:sz="4" w:space="4" w:color="auto"/>
              </w:pBdr>
              <w:rPr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>Επιθυμώ να εξεταστώ μόνος μου</w:t>
            </w:r>
          </w:p>
        </w:tc>
      </w:tr>
      <w:tr w:rsidR="0081508D" w:rsidTr="00895DCC">
        <w:tc>
          <w:tcPr>
            <w:tcW w:w="1266" w:type="dxa"/>
          </w:tcPr>
          <w:p w:rsidR="0081508D" w:rsidRPr="00DD701A" w:rsidRDefault="00FB445B" w:rsidP="0094580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D701A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493" w:type="dxa"/>
          </w:tcPr>
          <w:p w:rsidR="00DD3968" w:rsidRPr="00213EF6" w:rsidRDefault="00DD3968" w:rsidP="00DD3968">
            <w:pPr>
              <w:rPr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 xml:space="preserve">Να μου χορηγηθεί επιπλέον χρόνος εξέτασης </w:t>
            </w:r>
          </w:p>
          <w:p w:rsidR="0081508D" w:rsidRPr="00DD701A" w:rsidRDefault="00DD3968" w:rsidP="00DD3968">
            <w:pPr>
              <w:jc w:val="both"/>
              <w:rPr>
                <w:b/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>Επιθυμώ να εξεταστώ μόνος μου</w:t>
            </w:r>
          </w:p>
        </w:tc>
      </w:tr>
      <w:tr w:rsidR="0081508D" w:rsidTr="00895DCC">
        <w:tc>
          <w:tcPr>
            <w:tcW w:w="1266" w:type="dxa"/>
          </w:tcPr>
          <w:p w:rsidR="0081508D" w:rsidRPr="00DD701A" w:rsidRDefault="00FB445B" w:rsidP="0094580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D701A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493" w:type="dxa"/>
          </w:tcPr>
          <w:p w:rsidR="00762144" w:rsidRPr="00213EF6" w:rsidRDefault="00DD3968" w:rsidP="00762144">
            <w:pPr>
              <w:rPr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>Να μου χορ</w:t>
            </w:r>
            <w:r w:rsidR="00213EF6">
              <w:rPr>
                <w:sz w:val="20"/>
                <w:szCs w:val="20"/>
              </w:rPr>
              <w:t>ηγηθεί επιπλέον χρόνος εξέτασης</w:t>
            </w:r>
          </w:p>
          <w:p w:rsidR="00762144" w:rsidRPr="00DD701A" w:rsidRDefault="00762144" w:rsidP="00762144">
            <w:pPr>
              <w:rPr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>Επιθυμώ να εξεταστώ μόνος μου</w:t>
            </w:r>
          </w:p>
          <w:p w:rsidR="0081508D" w:rsidRPr="00DD701A" w:rsidRDefault="00DD3968" w:rsidP="00DD3968">
            <w:pPr>
              <w:jc w:val="both"/>
              <w:rPr>
                <w:b/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>Να απαλλαγώ από την εξέταση της Ενότητας 3 (Κατανόηση προφορικού λόγου)</w:t>
            </w:r>
          </w:p>
        </w:tc>
      </w:tr>
      <w:tr w:rsidR="00B55F9D" w:rsidTr="00895DCC">
        <w:tc>
          <w:tcPr>
            <w:tcW w:w="1266" w:type="dxa"/>
          </w:tcPr>
          <w:p w:rsidR="00B55F9D" w:rsidRDefault="00D01FBE" w:rsidP="009458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93" w:type="dxa"/>
          </w:tcPr>
          <w:p w:rsidR="00D01FBE" w:rsidRPr="00DD701A" w:rsidRDefault="00D01FBE" w:rsidP="00D01FBE">
            <w:pPr>
              <w:rPr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 xml:space="preserve">Να μου χορηγηθεί επιπλέον χρόνος εξέτασης </w:t>
            </w:r>
          </w:p>
          <w:p w:rsidR="00B55F9D" w:rsidRPr="00DD701A" w:rsidRDefault="00D01FBE" w:rsidP="00D01FBE">
            <w:pPr>
              <w:rPr>
                <w:sz w:val="52"/>
                <w:szCs w:val="52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>Να μου χορηγηθεί Βοηθός Εξέτασης</w:t>
            </w:r>
          </w:p>
        </w:tc>
      </w:tr>
      <w:tr w:rsidR="0081508D" w:rsidTr="00895DCC">
        <w:tc>
          <w:tcPr>
            <w:tcW w:w="1266" w:type="dxa"/>
          </w:tcPr>
          <w:p w:rsidR="0081508D" w:rsidRPr="00DD701A" w:rsidRDefault="00D01FBE" w:rsidP="009458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93" w:type="dxa"/>
          </w:tcPr>
          <w:p w:rsidR="000E5C7C" w:rsidRPr="00DD701A" w:rsidRDefault="000E5C7C" w:rsidP="000E5C7C">
            <w:pPr>
              <w:rPr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 xml:space="preserve">Να μου χορηγηθεί επιπλέον χρόνος εξέτασης </w:t>
            </w:r>
          </w:p>
          <w:p w:rsidR="0081508D" w:rsidRPr="00DD701A" w:rsidRDefault="000E5C7C" w:rsidP="000E5C7C">
            <w:pPr>
              <w:jc w:val="both"/>
              <w:rPr>
                <w:b/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>Να μου χορηγηθεί Βοηθός Εξέτασης</w:t>
            </w:r>
          </w:p>
        </w:tc>
      </w:tr>
      <w:tr w:rsidR="00B55F9D" w:rsidTr="00895DCC">
        <w:tc>
          <w:tcPr>
            <w:tcW w:w="1266" w:type="dxa"/>
          </w:tcPr>
          <w:p w:rsidR="00B55F9D" w:rsidRDefault="00D01FBE" w:rsidP="009458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93" w:type="dxa"/>
          </w:tcPr>
          <w:p w:rsidR="00D01FBE" w:rsidRPr="00DD701A" w:rsidRDefault="00D01FBE" w:rsidP="00D01FBE">
            <w:pPr>
              <w:rPr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 xml:space="preserve">Να μου χορηγηθεί επιπλέον χρόνος εξέτασης </w:t>
            </w:r>
          </w:p>
          <w:p w:rsidR="00B55F9D" w:rsidRPr="00DD701A" w:rsidRDefault="00D01FBE" w:rsidP="00D01FBE">
            <w:pPr>
              <w:rPr>
                <w:sz w:val="52"/>
                <w:szCs w:val="52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>Να μου χορηγηθεί Βοηθός Εξέτασης</w:t>
            </w:r>
          </w:p>
        </w:tc>
      </w:tr>
      <w:tr w:rsidR="0081508D" w:rsidTr="00895DCC">
        <w:tc>
          <w:tcPr>
            <w:tcW w:w="1266" w:type="dxa"/>
          </w:tcPr>
          <w:p w:rsidR="0081508D" w:rsidRPr="00DD701A" w:rsidRDefault="00D01FBE" w:rsidP="009458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93" w:type="dxa"/>
          </w:tcPr>
          <w:p w:rsidR="000E5C7C" w:rsidRPr="00DD701A" w:rsidRDefault="000E5C7C" w:rsidP="000E5C7C">
            <w:pPr>
              <w:rPr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 xml:space="preserve">Να μου χορηγηθεί επιπλέον χρόνος εξέτασης </w:t>
            </w:r>
          </w:p>
          <w:p w:rsidR="0081508D" w:rsidRPr="00DD701A" w:rsidRDefault="000E5C7C" w:rsidP="000E5C7C">
            <w:pPr>
              <w:jc w:val="both"/>
              <w:rPr>
                <w:b/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>Να μου χορηγηθεί Βοηθός Εξέτασης</w:t>
            </w:r>
          </w:p>
        </w:tc>
      </w:tr>
      <w:tr w:rsidR="002D4684" w:rsidTr="00895DCC">
        <w:tc>
          <w:tcPr>
            <w:tcW w:w="1266" w:type="dxa"/>
          </w:tcPr>
          <w:p w:rsidR="002D4684" w:rsidRPr="00DD701A" w:rsidRDefault="00D01FBE" w:rsidP="009458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93" w:type="dxa"/>
            <w:vMerge w:val="restart"/>
          </w:tcPr>
          <w:p w:rsidR="002D4684" w:rsidRPr="00DD701A" w:rsidRDefault="002D4684" w:rsidP="002D4684">
            <w:pPr>
              <w:rPr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>Να μου χορηγηθεί επιπλέον χρόνος εξέτασης</w:t>
            </w:r>
          </w:p>
          <w:p w:rsidR="002D4684" w:rsidRPr="00DD701A" w:rsidRDefault="002D4684" w:rsidP="002D4684">
            <w:pPr>
              <w:rPr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>Επιθυμώ να εξεταστώ μόνος μου</w:t>
            </w:r>
          </w:p>
          <w:p w:rsidR="002D4684" w:rsidRPr="009A5E7A" w:rsidRDefault="002D4684" w:rsidP="00C65A4C">
            <w:pPr>
              <w:rPr>
                <w:sz w:val="12"/>
                <w:szCs w:val="12"/>
              </w:rPr>
            </w:pPr>
          </w:p>
        </w:tc>
      </w:tr>
      <w:tr w:rsidR="002D4684" w:rsidTr="00895DCC">
        <w:tc>
          <w:tcPr>
            <w:tcW w:w="1266" w:type="dxa"/>
          </w:tcPr>
          <w:p w:rsidR="002D4684" w:rsidRPr="00DD701A" w:rsidRDefault="00D01FBE" w:rsidP="009458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93" w:type="dxa"/>
            <w:vMerge/>
          </w:tcPr>
          <w:p w:rsidR="002D4684" w:rsidRPr="00DD701A" w:rsidRDefault="002D4684" w:rsidP="00C65A4C">
            <w:pPr>
              <w:rPr>
                <w:sz w:val="52"/>
                <w:szCs w:val="52"/>
              </w:rPr>
            </w:pPr>
          </w:p>
        </w:tc>
      </w:tr>
      <w:tr w:rsidR="002D4684" w:rsidTr="00895DCC">
        <w:tc>
          <w:tcPr>
            <w:tcW w:w="1266" w:type="dxa"/>
          </w:tcPr>
          <w:p w:rsidR="002D4684" w:rsidRPr="00DD701A" w:rsidRDefault="00D01FBE" w:rsidP="009458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93" w:type="dxa"/>
            <w:vMerge/>
          </w:tcPr>
          <w:p w:rsidR="002D4684" w:rsidRPr="00DD701A" w:rsidRDefault="002D4684" w:rsidP="00C65A4C">
            <w:pPr>
              <w:rPr>
                <w:sz w:val="52"/>
                <w:szCs w:val="52"/>
              </w:rPr>
            </w:pPr>
          </w:p>
        </w:tc>
      </w:tr>
      <w:tr w:rsidR="002D4684" w:rsidTr="00895DCC">
        <w:tc>
          <w:tcPr>
            <w:tcW w:w="1266" w:type="dxa"/>
          </w:tcPr>
          <w:p w:rsidR="002D4684" w:rsidRPr="00DD701A" w:rsidRDefault="00F61C58" w:rsidP="009A5E7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01F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93" w:type="dxa"/>
            <w:vMerge/>
          </w:tcPr>
          <w:p w:rsidR="002D4684" w:rsidRPr="00DD701A" w:rsidRDefault="002D4684" w:rsidP="00C65A4C">
            <w:pPr>
              <w:rPr>
                <w:sz w:val="52"/>
                <w:szCs w:val="52"/>
              </w:rPr>
            </w:pPr>
          </w:p>
        </w:tc>
      </w:tr>
      <w:tr w:rsidR="002D4684" w:rsidTr="00895DCC">
        <w:tc>
          <w:tcPr>
            <w:tcW w:w="1266" w:type="dxa"/>
          </w:tcPr>
          <w:p w:rsidR="002D4684" w:rsidRPr="00DD701A" w:rsidRDefault="00D01FBE" w:rsidP="009458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93" w:type="dxa"/>
            <w:vMerge/>
          </w:tcPr>
          <w:p w:rsidR="002D4684" w:rsidRPr="00DD701A" w:rsidRDefault="002D4684" w:rsidP="00C65A4C">
            <w:pPr>
              <w:rPr>
                <w:sz w:val="52"/>
                <w:szCs w:val="52"/>
              </w:rPr>
            </w:pPr>
          </w:p>
        </w:tc>
      </w:tr>
      <w:tr w:rsidR="00EC3AA7" w:rsidTr="00895DCC">
        <w:tc>
          <w:tcPr>
            <w:tcW w:w="1266" w:type="dxa"/>
          </w:tcPr>
          <w:p w:rsidR="00EC3AA7" w:rsidRPr="00DD701A" w:rsidRDefault="00D01FBE" w:rsidP="00EC3A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493" w:type="dxa"/>
          </w:tcPr>
          <w:p w:rsidR="00EC3AA7" w:rsidRPr="00DD701A" w:rsidRDefault="00EC3AA7" w:rsidP="00EC3AA7">
            <w:pPr>
              <w:rPr>
                <w:sz w:val="20"/>
                <w:szCs w:val="20"/>
              </w:rPr>
            </w:pPr>
            <w:r w:rsidRPr="00DD701A">
              <w:rPr>
                <w:sz w:val="52"/>
                <w:szCs w:val="52"/>
              </w:rPr>
              <w:sym w:font="Wingdings" w:char="F06F"/>
            </w:r>
            <w:r w:rsidRPr="00DD701A">
              <w:rPr>
                <w:sz w:val="20"/>
                <w:szCs w:val="20"/>
              </w:rPr>
              <w:t xml:space="preserve">Να μου χορηγηθεί επιπλέον χρόνος εξέτασης </w:t>
            </w:r>
          </w:p>
        </w:tc>
      </w:tr>
    </w:tbl>
    <w:p w:rsidR="001975DA" w:rsidRDefault="001975DA" w:rsidP="009C424A">
      <w:pPr>
        <w:tabs>
          <w:tab w:val="left" w:pos="4800"/>
        </w:tabs>
        <w:ind w:left="709"/>
        <w:jc w:val="both"/>
        <w:rPr>
          <w:b/>
          <w:sz w:val="20"/>
          <w:szCs w:val="20"/>
        </w:rPr>
      </w:pPr>
    </w:p>
    <w:p w:rsidR="001975DA" w:rsidRDefault="001975D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975DA" w:rsidRDefault="001975DA" w:rsidP="009C424A">
      <w:pPr>
        <w:tabs>
          <w:tab w:val="left" w:pos="4800"/>
        </w:tabs>
        <w:ind w:left="709"/>
        <w:jc w:val="both"/>
        <w:rPr>
          <w:b/>
          <w:sz w:val="20"/>
          <w:szCs w:val="20"/>
        </w:rPr>
      </w:pPr>
    </w:p>
    <w:p w:rsidR="001975DA" w:rsidRDefault="001975DA" w:rsidP="009C424A">
      <w:pPr>
        <w:tabs>
          <w:tab w:val="left" w:pos="4800"/>
        </w:tabs>
        <w:ind w:left="709"/>
        <w:jc w:val="both"/>
        <w:rPr>
          <w:b/>
          <w:sz w:val="20"/>
          <w:szCs w:val="20"/>
        </w:rPr>
      </w:pPr>
    </w:p>
    <w:p w:rsidR="001975DA" w:rsidRDefault="001975DA" w:rsidP="009C424A">
      <w:pPr>
        <w:tabs>
          <w:tab w:val="left" w:pos="4800"/>
        </w:tabs>
        <w:ind w:left="709"/>
        <w:jc w:val="both"/>
        <w:rPr>
          <w:b/>
          <w:sz w:val="20"/>
          <w:szCs w:val="20"/>
        </w:rPr>
      </w:pPr>
    </w:p>
    <w:p w:rsidR="0046385D" w:rsidRPr="002841E0" w:rsidRDefault="00ED5404" w:rsidP="009C424A">
      <w:pPr>
        <w:tabs>
          <w:tab w:val="left" w:pos="4800"/>
        </w:tabs>
        <w:ind w:left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Σημειώ</w:t>
      </w:r>
      <w:r w:rsidR="00780F18" w:rsidRPr="00780F18">
        <w:rPr>
          <w:b/>
          <w:sz w:val="20"/>
          <w:szCs w:val="20"/>
        </w:rPr>
        <w:t>σ</w:t>
      </w:r>
      <w:r>
        <w:rPr>
          <w:b/>
          <w:sz w:val="20"/>
          <w:szCs w:val="20"/>
        </w:rPr>
        <w:t>εις</w:t>
      </w:r>
      <w:r w:rsidR="002841E0" w:rsidRPr="002841E0">
        <w:rPr>
          <w:sz w:val="20"/>
          <w:szCs w:val="20"/>
        </w:rPr>
        <w:tab/>
      </w:r>
    </w:p>
    <w:p w:rsidR="002841E0" w:rsidRPr="00D419D6" w:rsidRDefault="002841E0" w:rsidP="009C424A">
      <w:pPr>
        <w:pStyle w:val="a5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2841E0">
        <w:rPr>
          <w:sz w:val="20"/>
          <w:szCs w:val="20"/>
        </w:rPr>
        <w:t xml:space="preserve">Ο υποψήφιος επιλέγει την κατηγορία (Ειδική Περίπτωση) στην οποία ανήκει και αυτόματα </w:t>
      </w:r>
      <w:r w:rsidR="00BB465F">
        <w:rPr>
          <w:sz w:val="20"/>
          <w:szCs w:val="20"/>
        </w:rPr>
        <w:t>γίνονται διαθέσιμες, από το σύνολο των διευκολύνσεων, οι διευκολύνσεις που αντι</w:t>
      </w:r>
      <w:r w:rsidRPr="002841E0">
        <w:rPr>
          <w:sz w:val="20"/>
          <w:szCs w:val="20"/>
        </w:rPr>
        <w:t>στοιχ</w:t>
      </w:r>
      <w:r w:rsidR="00BB465F">
        <w:rPr>
          <w:sz w:val="20"/>
          <w:szCs w:val="20"/>
        </w:rPr>
        <w:t>ούν στην Ειδική αυτή Περίπτωση</w:t>
      </w:r>
      <w:r w:rsidRPr="002841E0">
        <w:rPr>
          <w:sz w:val="20"/>
          <w:szCs w:val="20"/>
        </w:rPr>
        <w:t>.</w:t>
      </w:r>
    </w:p>
    <w:p w:rsidR="00D419D6" w:rsidRPr="00D419D6" w:rsidRDefault="00D419D6" w:rsidP="009C424A">
      <w:pPr>
        <w:pStyle w:val="a5"/>
        <w:ind w:left="1429"/>
        <w:jc w:val="both"/>
        <w:rPr>
          <w:b/>
          <w:sz w:val="20"/>
          <w:szCs w:val="20"/>
        </w:rPr>
      </w:pPr>
    </w:p>
    <w:p w:rsidR="00D419D6" w:rsidRDefault="0081542A" w:rsidP="009C424A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Εάν</w:t>
      </w:r>
      <w:r w:rsidR="00D419D6" w:rsidRPr="002841E0">
        <w:rPr>
          <w:sz w:val="20"/>
          <w:szCs w:val="20"/>
        </w:rPr>
        <w:t xml:space="preserve"> ο υποψήφιος επιλέξει </w:t>
      </w:r>
      <w:r w:rsidR="009C424A">
        <w:rPr>
          <w:sz w:val="20"/>
          <w:szCs w:val="20"/>
        </w:rPr>
        <w:t xml:space="preserve">παραπάνω από μία </w:t>
      </w:r>
      <w:r w:rsidR="00E443E0">
        <w:rPr>
          <w:sz w:val="20"/>
          <w:szCs w:val="20"/>
        </w:rPr>
        <w:t>Ειδικές Περιπτώσεις</w:t>
      </w:r>
      <w:r>
        <w:rPr>
          <w:sz w:val="20"/>
          <w:szCs w:val="20"/>
        </w:rPr>
        <w:t xml:space="preserve"> τότε </w:t>
      </w:r>
      <w:r w:rsidR="00E443E0">
        <w:rPr>
          <w:sz w:val="20"/>
          <w:szCs w:val="20"/>
        </w:rPr>
        <w:t>γίνονται διαθέσιμες</w:t>
      </w:r>
      <w:r w:rsidR="00D419D6">
        <w:rPr>
          <w:sz w:val="20"/>
          <w:szCs w:val="20"/>
        </w:rPr>
        <w:t xml:space="preserve"> οι διευκολύνσεις που αντιστοιχούν στις </w:t>
      </w:r>
      <w:r w:rsidR="00E443E0">
        <w:rPr>
          <w:sz w:val="20"/>
          <w:szCs w:val="20"/>
        </w:rPr>
        <w:t xml:space="preserve">Ειδικές Περιπτώσεις </w:t>
      </w:r>
      <w:r>
        <w:rPr>
          <w:sz w:val="20"/>
          <w:szCs w:val="20"/>
        </w:rPr>
        <w:t>που επέλεξε</w:t>
      </w:r>
      <w:r w:rsidR="00D419D6">
        <w:rPr>
          <w:sz w:val="20"/>
          <w:szCs w:val="20"/>
        </w:rPr>
        <w:t xml:space="preserve">. </w:t>
      </w:r>
    </w:p>
    <w:p w:rsidR="00D419D6" w:rsidRPr="002841E0" w:rsidRDefault="00D419D6" w:rsidP="009C424A">
      <w:pPr>
        <w:pStyle w:val="a5"/>
        <w:ind w:left="1429"/>
        <w:jc w:val="both"/>
        <w:rPr>
          <w:b/>
          <w:sz w:val="20"/>
          <w:szCs w:val="20"/>
        </w:rPr>
      </w:pPr>
    </w:p>
    <w:p w:rsidR="0081508D" w:rsidRPr="006B1120" w:rsidRDefault="009C424A" w:rsidP="006B1120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 w:rsidRPr="006B1120">
        <w:rPr>
          <w:sz w:val="20"/>
          <w:szCs w:val="20"/>
        </w:rPr>
        <w:t xml:space="preserve">Εάν  ο υποψήφιος επιλέξει </w:t>
      </w:r>
      <w:r w:rsidR="00780F18" w:rsidRPr="006B1120">
        <w:rPr>
          <w:sz w:val="20"/>
          <w:szCs w:val="20"/>
        </w:rPr>
        <w:t xml:space="preserve">τουλάχιστον δύο </w:t>
      </w:r>
      <w:r w:rsidR="00577281">
        <w:rPr>
          <w:sz w:val="20"/>
          <w:szCs w:val="20"/>
        </w:rPr>
        <w:t>Ειδικές Περιπτώσεις</w:t>
      </w:r>
      <w:r w:rsidR="00780F18" w:rsidRPr="006B1120">
        <w:rPr>
          <w:sz w:val="20"/>
          <w:szCs w:val="20"/>
        </w:rPr>
        <w:t xml:space="preserve"> </w:t>
      </w:r>
      <w:r w:rsidR="002841E0" w:rsidRPr="006B1120">
        <w:rPr>
          <w:sz w:val="20"/>
          <w:szCs w:val="20"/>
        </w:rPr>
        <w:t>μεταξύ των</w:t>
      </w:r>
      <w:r w:rsidR="00780F18" w:rsidRPr="006B1120">
        <w:rPr>
          <w:sz w:val="20"/>
          <w:szCs w:val="20"/>
        </w:rPr>
        <w:t xml:space="preserve"> </w:t>
      </w:r>
      <w:r w:rsidR="002841E0" w:rsidRPr="006B1120">
        <w:rPr>
          <w:sz w:val="20"/>
          <w:szCs w:val="20"/>
        </w:rPr>
        <w:t>αριθμών</w:t>
      </w:r>
      <w:r w:rsidR="00780F18" w:rsidRPr="006B1120">
        <w:rPr>
          <w:sz w:val="20"/>
          <w:szCs w:val="20"/>
        </w:rPr>
        <w:t xml:space="preserve"> 1, </w:t>
      </w:r>
      <w:r w:rsidR="00213EF6" w:rsidRPr="00213EF6">
        <w:rPr>
          <w:sz w:val="20"/>
          <w:szCs w:val="20"/>
        </w:rPr>
        <w:t xml:space="preserve">3, 4, </w:t>
      </w:r>
      <w:r w:rsidR="00D01FBE">
        <w:rPr>
          <w:sz w:val="20"/>
          <w:szCs w:val="20"/>
        </w:rPr>
        <w:t>9</w:t>
      </w:r>
      <w:r w:rsidR="002841E0" w:rsidRPr="006B1120">
        <w:rPr>
          <w:sz w:val="20"/>
          <w:szCs w:val="20"/>
        </w:rPr>
        <w:t xml:space="preserve">, 10, 11, 12, </w:t>
      </w:r>
      <w:r w:rsidR="00C85BCA">
        <w:rPr>
          <w:sz w:val="20"/>
          <w:szCs w:val="20"/>
        </w:rPr>
        <w:t xml:space="preserve">13 και </w:t>
      </w:r>
      <w:r w:rsidR="009B0EE9">
        <w:rPr>
          <w:sz w:val="20"/>
          <w:szCs w:val="20"/>
        </w:rPr>
        <w:t>14</w:t>
      </w:r>
      <w:r w:rsidR="00780F18" w:rsidRPr="006B1120">
        <w:rPr>
          <w:color w:val="FF0000"/>
          <w:sz w:val="20"/>
          <w:szCs w:val="20"/>
        </w:rPr>
        <w:t xml:space="preserve"> </w:t>
      </w:r>
      <w:r w:rsidR="00577281" w:rsidRPr="00577281">
        <w:rPr>
          <w:sz w:val="20"/>
          <w:szCs w:val="20"/>
        </w:rPr>
        <w:t>γί</w:t>
      </w:r>
      <w:r w:rsidR="00577281">
        <w:rPr>
          <w:sz w:val="20"/>
          <w:szCs w:val="20"/>
        </w:rPr>
        <w:t xml:space="preserve">νεται </w:t>
      </w:r>
      <w:r w:rsidR="00780F18" w:rsidRPr="006B1120">
        <w:rPr>
          <w:sz w:val="20"/>
          <w:szCs w:val="20"/>
        </w:rPr>
        <w:t xml:space="preserve">επιπλέον </w:t>
      </w:r>
      <w:r w:rsidR="00577281">
        <w:rPr>
          <w:sz w:val="20"/>
          <w:szCs w:val="20"/>
        </w:rPr>
        <w:t xml:space="preserve">διαθέσιμη </w:t>
      </w:r>
      <w:r w:rsidR="00577281" w:rsidRPr="006B1120">
        <w:rPr>
          <w:sz w:val="20"/>
          <w:szCs w:val="20"/>
        </w:rPr>
        <w:t xml:space="preserve">(πέρα από τις διευκολύνσεις που </w:t>
      </w:r>
      <w:r w:rsidR="00577281">
        <w:rPr>
          <w:sz w:val="20"/>
          <w:szCs w:val="20"/>
        </w:rPr>
        <w:t>είναι διαθέσιμες</w:t>
      </w:r>
      <w:r w:rsidR="00577281" w:rsidRPr="006B1120">
        <w:rPr>
          <w:sz w:val="20"/>
          <w:szCs w:val="20"/>
        </w:rPr>
        <w:t xml:space="preserve"> για αυτές τις </w:t>
      </w:r>
      <w:r w:rsidR="00577281">
        <w:rPr>
          <w:sz w:val="20"/>
          <w:szCs w:val="20"/>
        </w:rPr>
        <w:t>Ειδικές Περιπτώσεις</w:t>
      </w:r>
      <w:r w:rsidR="00577281" w:rsidRPr="006B1120">
        <w:rPr>
          <w:sz w:val="20"/>
          <w:szCs w:val="20"/>
        </w:rPr>
        <w:t>)</w:t>
      </w:r>
      <w:r w:rsidR="00577281">
        <w:rPr>
          <w:sz w:val="20"/>
          <w:szCs w:val="20"/>
        </w:rPr>
        <w:t xml:space="preserve"> </w:t>
      </w:r>
      <w:r w:rsidR="00780F18" w:rsidRPr="006B1120">
        <w:rPr>
          <w:sz w:val="20"/>
          <w:szCs w:val="20"/>
        </w:rPr>
        <w:t xml:space="preserve">η διευκόλυνση  “Να μου χορηγηθεί </w:t>
      </w:r>
      <w:bookmarkStart w:id="0" w:name="_GoBack"/>
      <w:bookmarkEnd w:id="0"/>
      <w:r w:rsidR="00780F18" w:rsidRPr="006B1120">
        <w:rPr>
          <w:sz w:val="20"/>
          <w:szCs w:val="20"/>
        </w:rPr>
        <w:t>βοηθός εξέτασης”</w:t>
      </w:r>
      <w:r w:rsidR="002841E0" w:rsidRPr="006B1120">
        <w:rPr>
          <w:sz w:val="20"/>
          <w:szCs w:val="20"/>
        </w:rPr>
        <w:t>.</w:t>
      </w:r>
    </w:p>
    <w:sectPr w:rsidR="0081508D" w:rsidRPr="006B1120" w:rsidSect="006B1120">
      <w:footerReference w:type="default" r:id="rId8"/>
      <w:pgSz w:w="11906" w:h="16838"/>
      <w:pgMar w:top="284" w:right="1418" w:bottom="5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BBE" w:rsidRDefault="00480BBE" w:rsidP="00480BBE">
      <w:pPr>
        <w:spacing w:after="0" w:line="240" w:lineRule="auto"/>
      </w:pPr>
      <w:r>
        <w:separator/>
      </w:r>
    </w:p>
  </w:endnote>
  <w:endnote w:type="continuationSeparator" w:id="0">
    <w:p w:rsidR="00480BBE" w:rsidRDefault="00480BBE" w:rsidP="0048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652367"/>
      <w:docPartObj>
        <w:docPartGallery w:val="Page Numbers (Bottom of Page)"/>
        <w:docPartUnique/>
      </w:docPartObj>
    </w:sdtPr>
    <w:sdtEndPr/>
    <w:sdtContent>
      <w:p w:rsidR="00480BBE" w:rsidRDefault="00480B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81">
          <w:rPr>
            <w:noProof/>
          </w:rPr>
          <w:t>2</w:t>
        </w:r>
        <w:r>
          <w:fldChar w:fldCharType="end"/>
        </w:r>
      </w:p>
    </w:sdtContent>
  </w:sdt>
  <w:p w:rsidR="00480BBE" w:rsidRDefault="00480B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BBE" w:rsidRDefault="00480BBE" w:rsidP="00480BBE">
      <w:pPr>
        <w:spacing w:after="0" w:line="240" w:lineRule="auto"/>
      </w:pPr>
      <w:r>
        <w:separator/>
      </w:r>
    </w:p>
  </w:footnote>
  <w:footnote w:type="continuationSeparator" w:id="0">
    <w:p w:rsidR="00480BBE" w:rsidRDefault="00480BBE" w:rsidP="0048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D7AA1"/>
    <w:multiLevelType w:val="hybridMultilevel"/>
    <w:tmpl w:val="8F52A9BA"/>
    <w:lvl w:ilvl="0" w:tplc="E074701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6E"/>
    <w:rsid w:val="00000A91"/>
    <w:rsid w:val="00023841"/>
    <w:rsid w:val="0002522F"/>
    <w:rsid w:val="00033F2A"/>
    <w:rsid w:val="0006657B"/>
    <w:rsid w:val="000B47C0"/>
    <w:rsid w:val="000B51CE"/>
    <w:rsid w:val="000E5C7C"/>
    <w:rsid w:val="000E5E89"/>
    <w:rsid w:val="000E6D64"/>
    <w:rsid w:val="000E7EB8"/>
    <w:rsid w:val="000F3284"/>
    <w:rsid w:val="00101133"/>
    <w:rsid w:val="00102B73"/>
    <w:rsid w:val="001039D0"/>
    <w:rsid w:val="001203AA"/>
    <w:rsid w:val="0015353F"/>
    <w:rsid w:val="00195B43"/>
    <w:rsid w:val="001975DA"/>
    <w:rsid w:val="001A3AC8"/>
    <w:rsid w:val="001B2FD5"/>
    <w:rsid w:val="001F4998"/>
    <w:rsid w:val="00213EF6"/>
    <w:rsid w:val="0022610C"/>
    <w:rsid w:val="00255270"/>
    <w:rsid w:val="002556C4"/>
    <w:rsid w:val="0026145E"/>
    <w:rsid w:val="002841E0"/>
    <w:rsid w:val="002849A9"/>
    <w:rsid w:val="002932B9"/>
    <w:rsid w:val="002C231D"/>
    <w:rsid w:val="002D4684"/>
    <w:rsid w:val="002D5F6D"/>
    <w:rsid w:val="002E4E9C"/>
    <w:rsid w:val="002E74AC"/>
    <w:rsid w:val="003153DA"/>
    <w:rsid w:val="00317E10"/>
    <w:rsid w:val="00334596"/>
    <w:rsid w:val="003572EC"/>
    <w:rsid w:val="003808E3"/>
    <w:rsid w:val="003968B9"/>
    <w:rsid w:val="003B6A1E"/>
    <w:rsid w:val="003D66FA"/>
    <w:rsid w:val="003F0FAC"/>
    <w:rsid w:val="003F683C"/>
    <w:rsid w:val="003F740A"/>
    <w:rsid w:val="00400674"/>
    <w:rsid w:val="00400F9D"/>
    <w:rsid w:val="00420C20"/>
    <w:rsid w:val="00421414"/>
    <w:rsid w:val="00423FE2"/>
    <w:rsid w:val="00432A67"/>
    <w:rsid w:val="004432A2"/>
    <w:rsid w:val="0046385D"/>
    <w:rsid w:val="00480BBE"/>
    <w:rsid w:val="004D129B"/>
    <w:rsid w:val="004F0A52"/>
    <w:rsid w:val="004F0EE1"/>
    <w:rsid w:val="005013A9"/>
    <w:rsid w:val="00523B80"/>
    <w:rsid w:val="00524555"/>
    <w:rsid w:val="00546584"/>
    <w:rsid w:val="00570059"/>
    <w:rsid w:val="00577281"/>
    <w:rsid w:val="005A4726"/>
    <w:rsid w:val="005D50B9"/>
    <w:rsid w:val="00611465"/>
    <w:rsid w:val="00612430"/>
    <w:rsid w:val="006219F1"/>
    <w:rsid w:val="0064510A"/>
    <w:rsid w:val="00650643"/>
    <w:rsid w:val="00652DA0"/>
    <w:rsid w:val="006540A1"/>
    <w:rsid w:val="00660A34"/>
    <w:rsid w:val="006658B5"/>
    <w:rsid w:val="006740D5"/>
    <w:rsid w:val="006854D3"/>
    <w:rsid w:val="0069415C"/>
    <w:rsid w:val="006A5836"/>
    <w:rsid w:val="006B1120"/>
    <w:rsid w:val="006B5EAA"/>
    <w:rsid w:val="007003F6"/>
    <w:rsid w:val="0070125A"/>
    <w:rsid w:val="00710111"/>
    <w:rsid w:val="00753AFC"/>
    <w:rsid w:val="00762144"/>
    <w:rsid w:val="00766524"/>
    <w:rsid w:val="00770CF6"/>
    <w:rsid w:val="0077263C"/>
    <w:rsid w:val="00780F18"/>
    <w:rsid w:val="007B5868"/>
    <w:rsid w:val="007C0709"/>
    <w:rsid w:val="007C6967"/>
    <w:rsid w:val="007D3750"/>
    <w:rsid w:val="007D65FA"/>
    <w:rsid w:val="007E13A0"/>
    <w:rsid w:val="00805B3B"/>
    <w:rsid w:val="008072D3"/>
    <w:rsid w:val="00812FCA"/>
    <w:rsid w:val="0081508D"/>
    <w:rsid w:val="0081542A"/>
    <w:rsid w:val="008362C7"/>
    <w:rsid w:val="00853A2A"/>
    <w:rsid w:val="00866F43"/>
    <w:rsid w:val="00881196"/>
    <w:rsid w:val="00883B8E"/>
    <w:rsid w:val="00887DD6"/>
    <w:rsid w:val="00895DCC"/>
    <w:rsid w:val="008A3BD6"/>
    <w:rsid w:val="008B7340"/>
    <w:rsid w:val="00921AF2"/>
    <w:rsid w:val="00934889"/>
    <w:rsid w:val="0094172C"/>
    <w:rsid w:val="00961C6E"/>
    <w:rsid w:val="009767CD"/>
    <w:rsid w:val="00990E2F"/>
    <w:rsid w:val="0099688E"/>
    <w:rsid w:val="009A5E7A"/>
    <w:rsid w:val="009B0EE9"/>
    <w:rsid w:val="009C1FB6"/>
    <w:rsid w:val="009C424A"/>
    <w:rsid w:val="009C4441"/>
    <w:rsid w:val="00A418E4"/>
    <w:rsid w:val="00A47E68"/>
    <w:rsid w:val="00A82BE2"/>
    <w:rsid w:val="00AC3817"/>
    <w:rsid w:val="00AC627C"/>
    <w:rsid w:val="00AD27C6"/>
    <w:rsid w:val="00AE46F7"/>
    <w:rsid w:val="00AF6052"/>
    <w:rsid w:val="00B16A21"/>
    <w:rsid w:val="00B309F8"/>
    <w:rsid w:val="00B3491A"/>
    <w:rsid w:val="00B52921"/>
    <w:rsid w:val="00B538B6"/>
    <w:rsid w:val="00B55F9D"/>
    <w:rsid w:val="00B854B7"/>
    <w:rsid w:val="00B86066"/>
    <w:rsid w:val="00BB465F"/>
    <w:rsid w:val="00BC227F"/>
    <w:rsid w:val="00BC25B9"/>
    <w:rsid w:val="00BE23A0"/>
    <w:rsid w:val="00C05071"/>
    <w:rsid w:val="00C0571A"/>
    <w:rsid w:val="00C2696F"/>
    <w:rsid w:val="00C36AA4"/>
    <w:rsid w:val="00C36D11"/>
    <w:rsid w:val="00C37943"/>
    <w:rsid w:val="00C40418"/>
    <w:rsid w:val="00C56096"/>
    <w:rsid w:val="00C65A4C"/>
    <w:rsid w:val="00C756E6"/>
    <w:rsid w:val="00C75A16"/>
    <w:rsid w:val="00C821B4"/>
    <w:rsid w:val="00C85BCA"/>
    <w:rsid w:val="00CB3DB1"/>
    <w:rsid w:val="00CB61E0"/>
    <w:rsid w:val="00CD66B7"/>
    <w:rsid w:val="00CE270A"/>
    <w:rsid w:val="00CE30C9"/>
    <w:rsid w:val="00D01FBE"/>
    <w:rsid w:val="00D14848"/>
    <w:rsid w:val="00D16A8B"/>
    <w:rsid w:val="00D17B8B"/>
    <w:rsid w:val="00D22C71"/>
    <w:rsid w:val="00D30D77"/>
    <w:rsid w:val="00D35199"/>
    <w:rsid w:val="00D35E5D"/>
    <w:rsid w:val="00D419D6"/>
    <w:rsid w:val="00D41B31"/>
    <w:rsid w:val="00D4247C"/>
    <w:rsid w:val="00D451C3"/>
    <w:rsid w:val="00D70C48"/>
    <w:rsid w:val="00D77FFA"/>
    <w:rsid w:val="00D819A9"/>
    <w:rsid w:val="00D84E3C"/>
    <w:rsid w:val="00D866EA"/>
    <w:rsid w:val="00D902A9"/>
    <w:rsid w:val="00DA2DD3"/>
    <w:rsid w:val="00DB1ECD"/>
    <w:rsid w:val="00DC378A"/>
    <w:rsid w:val="00DC6E9D"/>
    <w:rsid w:val="00DD3968"/>
    <w:rsid w:val="00DD701A"/>
    <w:rsid w:val="00E2735D"/>
    <w:rsid w:val="00E327F4"/>
    <w:rsid w:val="00E443E0"/>
    <w:rsid w:val="00E53AF8"/>
    <w:rsid w:val="00E625D1"/>
    <w:rsid w:val="00E73903"/>
    <w:rsid w:val="00E76BC2"/>
    <w:rsid w:val="00E84F9D"/>
    <w:rsid w:val="00E97414"/>
    <w:rsid w:val="00EB2065"/>
    <w:rsid w:val="00EC2004"/>
    <w:rsid w:val="00EC3AA7"/>
    <w:rsid w:val="00ED5404"/>
    <w:rsid w:val="00ED62C7"/>
    <w:rsid w:val="00EF1376"/>
    <w:rsid w:val="00F15222"/>
    <w:rsid w:val="00F37D83"/>
    <w:rsid w:val="00F4318D"/>
    <w:rsid w:val="00F4683A"/>
    <w:rsid w:val="00F61C58"/>
    <w:rsid w:val="00F84594"/>
    <w:rsid w:val="00F87134"/>
    <w:rsid w:val="00F87D41"/>
    <w:rsid w:val="00FA2AEF"/>
    <w:rsid w:val="00FA4A30"/>
    <w:rsid w:val="00FB445B"/>
    <w:rsid w:val="00F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4EB07-D5A5-4B10-A3D9-3A0A5074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C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34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841E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80B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80BBE"/>
  </w:style>
  <w:style w:type="paragraph" w:styleId="a7">
    <w:name w:val="footer"/>
    <w:basedOn w:val="a"/>
    <w:link w:val="Char1"/>
    <w:uiPriority w:val="99"/>
    <w:unhideWhenUsed/>
    <w:rsid w:val="00480B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8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443E2-081F-44A8-B40E-1CD3DA24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Καρούκη</dc:creator>
  <cp:lastModifiedBy>Σοφία Καρούκη</cp:lastModifiedBy>
  <cp:revision>16</cp:revision>
  <cp:lastPrinted>2021-02-19T12:01:00Z</cp:lastPrinted>
  <dcterms:created xsi:type="dcterms:W3CDTF">2021-02-19T12:34:00Z</dcterms:created>
  <dcterms:modified xsi:type="dcterms:W3CDTF">2021-03-25T10:22:00Z</dcterms:modified>
</cp:coreProperties>
</file>